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AC98" w14:textId="77777777" w:rsidR="00677CD3" w:rsidRPr="00FD1A3D" w:rsidRDefault="00677CD3" w:rsidP="00677CD3">
      <w:pPr>
        <w:shd w:val="clear" w:color="auto" w:fill="FFFFFF"/>
        <w:spacing w:before="120" w:after="120" w:line="300" w:lineRule="atLeast"/>
        <w:jc w:val="center"/>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KLAUZAULA IFORMACYJNA</w:t>
      </w:r>
    </w:p>
    <w:p w14:paraId="755A1AE2" w14:textId="77777777" w:rsidR="00677CD3" w:rsidRPr="00FD1A3D" w:rsidRDefault="00677CD3" w:rsidP="00677CD3">
      <w:pPr>
        <w:shd w:val="clear" w:color="auto" w:fill="FFFFFF"/>
        <w:spacing w:before="120" w:after="120" w:line="300" w:lineRule="atLeast"/>
        <w:jc w:val="center"/>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W PROCESIE REKRUTACJI</w:t>
      </w:r>
    </w:p>
    <w:p w14:paraId="1CC63DE0"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14:paraId="7C4071E5"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 xml:space="preserve"> administratorem  danych osobowych jest Szkoła Podstawowa w Dzierżanowie, Dzierżanowo 53,  09-460 Mała Wieś, </w:t>
      </w:r>
    </w:p>
    <w:p w14:paraId="4F5E4EE2"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FD1A3D">
        <w:rPr>
          <w:rFonts w:ascii="Times New Roman" w:eastAsia="Times New Roman" w:hAnsi="Times New Roman" w:cs="Times New Roman"/>
          <w:b/>
          <w:color w:val="373737"/>
          <w:sz w:val="18"/>
          <w:szCs w:val="18"/>
          <w:lang w:eastAsia="pl-PL"/>
        </w:rPr>
        <w:t>mjeznach@malawies.pl</w:t>
      </w:r>
      <w:r w:rsidRPr="00FD1A3D">
        <w:rPr>
          <w:rFonts w:ascii="Times New Roman" w:eastAsia="Times New Roman" w:hAnsi="Times New Roman" w:cs="Times New Roman"/>
          <w:color w:val="373737"/>
          <w:sz w:val="18"/>
          <w:szCs w:val="18"/>
          <w:lang w:eastAsia="pl-PL"/>
        </w:rPr>
        <w:t xml:space="preserve"> </w:t>
      </w:r>
    </w:p>
    <w:p w14:paraId="70051522"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Informujemy, że Szkoła przetwarza dane osobowe w szczególności w następujących celach:</w:t>
      </w:r>
    </w:p>
    <w:p w14:paraId="0E089BD0"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 dane osobowe przetwarzane będą w celu dopełnienia  ustawowych obowiązków w związku z rekrutacją dzieci do Oddziału przedszkolnego znajdującego się w Szkole Podstawowej w Dzierżanowie.</w:t>
      </w:r>
    </w:p>
    <w:p w14:paraId="7B4E21BF"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 Podstawą przetwarzania danych osobowych jest:</w:t>
      </w:r>
    </w:p>
    <w:p w14:paraId="7F719C83" w14:textId="3AE0D0C2" w:rsidR="00677CD3" w:rsidRPr="000A3DC0" w:rsidRDefault="00677CD3" w:rsidP="000A3DC0">
      <w:pPr>
        <w:shd w:val="clear" w:color="auto" w:fill="FFFFFF"/>
        <w:spacing w:before="120" w:after="120" w:line="240" w:lineRule="auto"/>
        <w:jc w:val="both"/>
        <w:rPr>
          <w:rFonts w:ascii="Times New Roman" w:eastAsia="Times New Roman" w:hAnsi="Times New Roman" w:cs="Times New Roman"/>
          <w:color w:val="373737"/>
          <w:sz w:val="18"/>
          <w:szCs w:val="18"/>
          <w:lang w:eastAsia="pl-PL"/>
        </w:rPr>
      </w:pPr>
      <w:r w:rsidRPr="000A3DC0">
        <w:rPr>
          <w:rFonts w:ascii="Times New Roman" w:eastAsia="Times New Roman" w:hAnsi="Times New Roman" w:cs="Times New Roman"/>
          <w:color w:val="373737"/>
          <w:sz w:val="18"/>
          <w:szCs w:val="18"/>
          <w:lang w:eastAsia="pl-PL"/>
        </w:rPr>
        <w:t>• Ustawa Prawo Oświatowe</w:t>
      </w:r>
      <w:r w:rsidR="00FD1A3D" w:rsidRPr="000A3DC0">
        <w:rPr>
          <w:rFonts w:ascii="Times New Roman" w:eastAsia="Times New Roman" w:hAnsi="Times New Roman" w:cs="Times New Roman"/>
          <w:color w:val="373737"/>
          <w:sz w:val="18"/>
          <w:szCs w:val="18"/>
          <w:lang w:eastAsia="pl-PL"/>
        </w:rPr>
        <w:t xml:space="preserve"> z dnia 14 grudnia 2016r.</w:t>
      </w:r>
      <w:r w:rsidR="000A3DC0">
        <w:rPr>
          <w:rFonts w:ascii="Times New Roman" w:eastAsia="Times New Roman" w:hAnsi="Times New Roman" w:cs="Times New Roman"/>
          <w:color w:val="373737"/>
          <w:sz w:val="18"/>
          <w:szCs w:val="18"/>
          <w:lang w:eastAsia="pl-PL"/>
        </w:rPr>
        <w:t xml:space="preserve"> </w:t>
      </w:r>
      <w:bookmarkStart w:id="0" w:name="_Hlk128046647"/>
    </w:p>
    <w:bookmarkEnd w:id="0"/>
    <w:p w14:paraId="69051B36" w14:textId="08A98BD0" w:rsidR="00FD1A3D" w:rsidRPr="000A3DC0" w:rsidRDefault="00677CD3" w:rsidP="000A3DC0">
      <w:pPr>
        <w:pStyle w:val="Bezodstpw"/>
        <w:spacing w:line="276" w:lineRule="auto"/>
        <w:jc w:val="both"/>
        <w:rPr>
          <w:rFonts w:ascii="Times New Roman" w:hAnsi="Times New Roman" w:cs="Times New Roman"/>
          <w:sz w:val="18"/>
          <w:szCs w:val="18"/>
        </w:rPr>
      </w:pPr>
      <w:r w:rsidRPr="000A3DC0">
        <w:rPr>
          <w:color w:val="373737"/>
          <w:lang w:eastAsia="pl-PL"/>
        </w:rPr>
        <w:t xml:space="preserve">• </w:t>
      </w:r>
      <w:bookmarkStart w:id="1" w:name="_Hlk128046357"/>
      <w:r w:rsidR="00FD1A3D" w:rsidRPr="000A3DC0">
        <w:rPr>
          <w:rFonts w:ascii="Times New Roman" w:hAnsi="Times New Roman" w:cs="Times New Roman"/>
          <w:sz w:val="18"/>
          <w:szCs w:val="18"/>
        </w:rPr>
        <w:t>Rozporządzenie Ministra Edukacji i Nauki z dnia 18 listopada 2022 r. w sprawie przeprowadzania postępowania rekrutacyjnego oraz postępowania uzupełniającego do publicznych przedszkoli, szkół, placówek i centrów</w:t>
      </w:r>
      <w:r w:rsidR="000A3DC0" w:rsidRPr="000A3DC0">
        <w:rPr>
          <w:rFonts w:ascii="Times New Roman" w:hAnsi="Times New Roman" w:cs="Times New Roman"/>
          <w:sz w:val="18"/>
          <w:szCs w:val="18"/>
        </w:rPr>
        <w:t xml:space="preserve"> </w:t>
      </w:r>
    </w:p>
    <w:bookmarkEnd w:id="1"/>
    <w:p w14:paraId="200C505C" w14:textId="77777777" w:rsidR="00677CD3" w:rsidRPr="00FD1A3D" w:rsidRDefault="00677CD3" w:rsidP="000A3DC0">
      <w:pPr>
        <w:shd w:val="clear" w:color="auto" w:fill="FFFFFF"/>
        <w:spacing w:before="120" w:after="120" w:line="240" w:lineRule="auto"/>
        <w:jc w:val="both"/>
        <w:rPr>
          <w:rFonts w:ascii="Times New Roman" w:eastAsia="Times New Roman" w:hAnsi="Times New Roman" w:cs="Times New Roman"/>
          <w:color w:val="373737"/>
          <w:sz w:val="18"/>
          <w:szCs w:val="18"/>
          <w:lang w:eastAsia="pl-PL"/>
        </w:rPr>
      </w:pPr>
      <w:r w:rsidRPr="000A3DC0">
        <w:rPr>
          <w:rFonts w:ascii="Times New Roman" w:eastAsia="Times New Roman" w:hAnsi="Times New Roman" w:cs="Times New Roman"/>
          <w:color w:val="373737"/>
          <w:sz w:val="18"/>
          <w:szCs w:val="18"/>
          <w:lang w:eastAsia="pl-PL"/>
        </w:rPr>
        <w:t>W związku z przetwarzaniem przez Szkołę Pani/Pana danych osobowych w celach wskazanych powyżej dane te mogą być</w:t>
      </w:r>
      <w:r w:rsidRPr="00FD1A3D">
        <w:rPr>
          <w:rFonts w:ascii="Times New Roman" w:eastAsia="Times New Roman" w:hAnsi="Times New Roman" w:cs="Times New Roman"/>
          <w:color w:val="373737"/>
          <w:sz w:val="18"/>
          <w:szCs w:val="18"/>
          <w:lang w:eastAsia="pl-PL"/>
        </w:rPr>
        <w:t xml:space="preserve"> przekazywane  podmiotom wskazanym w przepisach prawa.</w:t>
      </w:r>
    </w:p>
    <w:p w14:paraId="1373A600"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W związku z przetwarzaniem przez Szkołę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14:paraId="56B419E7"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W zakresie, w jakim podstawą prawną przetwarzania przez Szkołę danych osobowych jest przesłanka prawnie uzasadnionego interesu Szkoły (art. 6 ust. 1 lit. f) RODO), ma Pani/Pan prawo do wniesienia sprzeciwu wobec przetwarzania tych danych osobowych. Szkoła przestanie przetwarzać te dane, chyba że będzie w stanie wykazać, że w stosunku do tych danych istnieją po jej stronie ważne prawnie uzasadnione podstawy, które są nadrzędne wobec interesów, praw i wolności lub dane te będą Szkole niezbędne do ewentualnego ustalenia, dochodzenia lub obrony roszczeń.</w:t>
      </w:r>
    </w:p>
    <w:p w14:paraId="56528CD5"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W przypadku, gdy przetwarzanie danych osobowych odbywa się na podstawie art. 6 ust. 1 lit. a) lub art. 9 ust. 2 lit. a) RODO, ma Pani/Pan prawo do cofnięcia zgody w dowolnym momencie bez wpływu na zgodność z prawem przetwarzania, którego dokonano na podstawie zgody przed jej cofnięciem.</w:t>
      </w:r>
    </w:p>
    <w:p w14:paraId="37F1A005"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W celu skorzystania z praw opisanych powyżej może się Pan/Pani skontaktować za pomocą poczty elektronicznej, pisząc na adres Szkoły lub IOD.</w:t>
      </w:r>
    </w:p>
    <w:p w14:paraId="4B94B516" w14:textId="77777777" w:rsidR="00677CD3" w:rsidRPr="00FD1A3D" w:rsidRDefault="00677CD3" w:rsidP="00677CD3">
      <w:pPr>
        <w:shd w:val="clear" w:color="auto" w:fill="FFFFFF"/>
        <w:spacing w:before="120" w:after="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Informuję ponadto, że przysługuje Pani/Panu prawo wniesienia skargi do organu nadzorczego zajmującego się ochroną danych osobowych w Polsce, tj. Prezes Urzędu Ochrony Danych Osobowych.</w:t>
      </w:r>
    </w:p>
    <w:p w14:paraId="22F3DB98" w14:textId="77777777" w:rsidR="00677CD3" w:rsidRPr="00FD1A3D" w:rsidRDefault="00677CD3" w:rsidP="00677CD3">
      <w:pPr>
        <w:shd w:val="clear" w:color="auto" w:fill="FFFFFF"/>
        <w:spacing w:before="120" w:line="300" w:lineRule="atLeast"/>
        <w:jc w:val="both"/>
        <w:rPr>
          <w:rFonts w:ascii="Times New Roman" w:eastAsia="Times New Roman" w:hAnsi="Times New Roman" w:cs="Times New Roman"/>
          <w:color w:val="373737"/>
          <w:sz w:val="18"/>
          <w:szCs w:val="18"/>
          <w:lang w:eastAsia="pl-PL"/>
        </w:rPr>
      </w:pPr>
      <w:r w:rsidRPr="00FD1A3D">
        <w:rPr>
          <w:rFonts w:ascii="Times New Roman" w:eastAsia="Times New Roman" w:hAnsi="Times New Roman" w:cs="Times New Roman"/>
          <w:color w:val="373737"/>
          <w:sz w:val="18"/>
          <w:szCs w:val="18"/>
          <w:lang w:eastAsia="pl-PL"/>
        </w:rPr>
        <w:t>Pani/Pana dane osobowe będą przechowywane przez Szkołę przez okres realizacji celów w zakresie, w którym Szkoła te dane przetwarza lub przez okres konieczny dla zabezpieczenia dochodzenia ewentualnych roszczeń lub obrony przed nimi oraz spełnienia obowiązków wynikających z przepisów prawa.</w:t>
      </w:r>
    </w:p>
    <w:p w14:paraId="003C1E74" w14:textId="77777777" w:rsidR="00677CD3" w:rsidRPr="00FD1A3D" w:rsidRDefault="00677CD3" w:rsidP="00677CD3">
      <w:pPr>
        <w:rPr>
          <w:rFonts w:ascii="Times New Roman" w:hAnsi="Times New Roman" w:cs="Times New Roman"/>
          <w:sz w:val="18"/>
          <w:szCs w:val="18"/>
        </w:rPr>
      </w:pPr>
    </w:p>
    <w:p w14:paraId="263552A2" w14:textId="61A2E3A4" w:rsidR="00952BF9" w:rsidRPr="00FD1A3D" w:rsidRDefault="00677CD3" w:rsidP="00FD1A3D">
      <w:pPr>
        <w:jc w:val="both"/>
        <w:rPr>
          <w:rFonts w:ascii="Times New Roman" w:eastAsia="Times New Roman" w:hAnsi="Times New Roman" w:cs="Times New Roman"/>
          <w:sz w:val="18"/>
          <w:szCs w:val="18"/>
          <w:lang w:eastAsia="zh-CN"/>
        </w:rPr>
      </w:pPr>
      <w:r w:rsidRPr="00FD1A3D">
        <w:rPr>
          <w:rFonts w:ascii="Times New Roman" w:hAnsi="Times New Roman" w:cs="Times New Roman"/>
          <w:sz w:val="18"/>
          <w:szCs w:val="18"/>
        </w:rPr>
        <w:tab/>
      </w:r>
      <w:r w:rsidRPr="00FD1A3D">
        <w:rPr>
          <w:rFonts w:ascii="Times New Roman" w:hAnsi="Times New Roman" w:cs="Times New Roman"/>
          <w:sz w:val="18"/>
          <w:szCs w:val="18"/>
        </w:rPr>
        <w:tab/>
      </w:r>
      <w:r w:rsidRPr="00FD1A3D">
        <w:rPr>
          <w:rFonts w:ascii="Times New Roman" w:hAnsi="Times New Roman" w:cs="Times New Roman"/>
          <w:sz w:val="18"/>
          <w:szCs w:val="18"/>
        </w:rPr>
        <w:tab/>
      </w:r>
      <w:r w:rsidRPr="00FD1A3D">
        <w:rPr>
          <w:rFonts w:ascii="Times New Roman" w:hAnsi="Times New Roman" w:cs="Times New Roman"/>
          <w:sz w:val="18"/>
          <w:szCs w:val="18"/>
        </w:rPr>
        <w:tab/>
      </w:r>
      <w:r w:rsidRPr="00FD1A3D">
        <w:rPr>
          <w:rFonts w:ascii="Times New Roman" w:hAnsi="Times New Roman" w:cs="Times New Roman"/>
          <w:sz w:val="18"/>
          <w:szCs w:val="18"/>
        </w:rPr>
        <w:tab/>
      </w:r>
      <w:r w:rsidRPr="00FD1A3D">
        <w:rPr>
          <w:rFonts w:ascii="Times New Roman" w:hAnsi="Times New Roman" w:cs="Times New Roman"/>
          <w:sz w:val="18"/>
          <w:szCs w:val="18"/>
        </w:rPr>
        <w:tab/>
      </w:r>
      <w:r w:rsidRPr="00FD1A3D">
        <w:rPr>
          <w:rFonts w:ascii="Times New Roman" w:hAnsi="Times New Roman" w:cs="Times New Roman"/>
          <w:sz w:val="18"/>
          <w:szCs w:val="18"/>
        </w:rPr>
        <w:tab/>
      </w:r>
      <w:r w:rsidRPr="00FD1A3D">
        <w:rPr>
          <w:rFonts w:ascii="Times New Roman" w:hAnsi="Times New Roman" w:cs="Times New Roman"/>
          <w:sz w:val="18"/>
          <w:szCs w:val="18"/>
        </w:rPr>
        <w:tab/>
      </w:r>
      <w:r w:rsidRPr="00FD1A3D">
        <w:rPr>
          <w:rFonts w:ascii="Times New Roman" w:eastAsia="Times New Roman" w:hAnsi="Times New Roman" w:cs="Times New Roman"/>
          <w:sz w:val="18"/>
          <w:szCs w:val="18"/>
          <w:lang w:eastAsia="zh-CN"/>
        </w:rPr>
        <w:t xml:space="preserve">                                                                                             …………………………………………</w:t>
      </w:r>
    </w:p>
    <w:sectPr w:rsidR="00952BF9" w:rsidRPr="00FD1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D3"/>
    <w:rsid w:val="000A3DC0"/>
    <w:rsid w:val="00172BD7"/>
    <w:rsid w:val="00677CD3"/>
    <w:rsid w:val="00952BF9"/>
    <w:rsid w:val="00E22D07"/>
    <w:rsid w:val="00F92D3F"/>
    <w:rsid w:val="00FD1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76E4"/>
  <w15:chartTrackingRefBased/>
  <w15:docId w15:val="{E823D730-B144-4869-893F-18A18E7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7CD3"/>
    <w:pPr>
      <w:spacing w:line="252" w:lineRule="auto"/>
    </w:pPr>
  </w:style>
  <w:style w:type="paragraph" w:styleId="Nagwek1">
    <w:name w:val="heading 1"/>
    <w:basedOn w:val="Normalny"/>
    <w:next w:val="Normalny"/>
    <w:link w:val="Nagwek1Znak"/>
    <w:uiPriority w:val="9"/>
    <w:qFormat/>
    <w:rsid w:val="000A3D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D1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D1A3D"/>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0A3DC0"/>
    <w:pPr>
      <w:spacing w:after="0" w:line="240" w:lineRule="auto"/>
    </w:pPr>
  </w:style>
  <w:style w:type="character" w:customStyle="1" w:styleId="Nagwek1Znak">
    <w:name w:val="Nagłówek 1 Znak"/>
    <w:basedOn w:val="Domylnaczcionkaakapitu"/>
    <w:link w:val="Nagwek1"/>
    <w:uiPriority w:val="9"/>
    <w:rsid w:val="000A3D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488</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b.leszczynski</dc:creator>
  <cp:keywords/>
  <dc:description/>
  <cp:lastModifiedBy>Elżbieta Witkowska</cp:lastModifiedBy>
  <cp:revision>3</cp:revision>
  <dcterms:created xsi:type="dcterms:W3CDTF">2023-02-23T10:37:00Z</dcterms:created>
  <dcterms:modified xsi:type="dcterms:W3CDTF">2023-02-23T11:11:00Z</dcterms:modified>
</cp:coreProperties>
</file>